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93" w:rsidRPr="00BA25E4" w:rsidRDefault="00447CFD">
      <w:pPr>
        <w:rPr>
          <w:b/>
          <w:sz w:val="28"/>
        </w:rPr>
      </w:pPr>
      <w:r w:rsidRPr="00BA25E4">
        <w:rPr>
          <w:b/>
          <w:sz w:val="28"/>
        </w:rPr>
        <w:t>PUMA – Order</w:t>
      </w:r>
      <w:r w:rsidR="00EB23B7">
        <w:rPr>
          <w:b/>
          <w:sz w:val="28"/>
        </w:rPr>
        <w:tab/>
      </w:r>
      <w:r w:rsidR="00EB23B7">
        <w:rPr>
          <w:b/>
          <w:sz w:val="28"/>
        </w:rPr>
        <w:tab/>
      </w:r>
      <w:r w:rsidR="00EB23B7">
        <w:rPr>
          <w:b/>
          <w:sz w:val="28"/>
        </w:rPr>
        <w:tab/>
      </w:r>
      <w:r w:rsidR="00EB23B7">
        <w:rPr>
          <w:b/>
          <w:sz w:val="28"/>
        </w:rPr>
        <w:tab/>
      </w:r>
      <w:r w:rsidR="00EB23B7">
        <w:rPr>
          <w:b/>
          <w:sz w:val="28"/>
        </w:rPr>
        <w:tab/>
      </w:r>
      <w:r w:rsidR="00EB23B7">
        <w:rPr>
          <w:b/>
          <w:sz w:val="28"/>
        </w:rPr>
        <w:tab/>
      </w:r>
      <w:r w:rsidR="00EB23B7">
        <w:rPr>
          <w:b/>
          <w:sz w:val="28"/>
        </w:rPr>
        <w:tab/>
      </w:r>
      <w:r w:rsidR="0090194B">
        <w:rPr>
          <w:b/>
          <w:sz w:val="28"/>
        </w:rPr>
        <w:tab/>
      </w:r>
      <w:r w:rsidR="0090194B">
        <w:rPr>
          <w:b/>
          <w:sz w:val="28"/>
        </w:rPr>
        <w:tab/>
      </w:r>
      <w:r w:rsidR="0090194B">
        <w:rPr>
          <w:b/>
          <w:sz w:val="28"/>
        </w:rPr>
        <w:tab/>
      </w:r>
      <w:r w:rsidR="0090194B">
        <w:rPr>
          <w:b/>
          <w:sz w:val="28"/>
        </w:rPr>
        <w:tab/>
      </w:r>
      <w:r w:rsidR="0090194B">
        <w:rPr>
          <w:b/>
          <w:sz w:val="28"/>
        </w:rPr>
        <w:tab/>
      </w:r>
      <w:r w:rsidR="0090194B">
        <w:rPr>
          <w:b/>
          <w:sz w:val="28"/>
        </w:rPr>
        <w:tab/>
      </w:r>
      <w:r w:rsidR="0090194B">
        <w:rPr>
          <w:b/>
          <w:sz w:val="28"/>
        </w:rPr>
        <w:tab/>
      </w:r>
      <w:r w:rsidR="00EB23B7">
        <w:t>DATUM: _______________</w:t>
      </w:r>
      <w:r w:rsidR="00EB23B7">
        <w:rPr>
          <w:b/>
          <w:sz w:val="28"/>
        </w:rPr>
        <w:tab/>
      </w:r>
    </w:p>
    <w:p w:rsidR="00447CFD" w:rsidRDefault="00BA25E4">
      <w:r>
        <w:t>Prüfen Sie vor Ihrer Bestellung (wegen Ausschluss des Umtausches) die genaue Schuh- bzw. Konfektionsgröße.</w:t>
      </w:r>
    </w:p>
    <w:tbl>
      <w:tblPr>
        <w:tblStyle w:val="Tabellengitternetz"/>
        <w:tblW w:w="0" w:type="auto"/>
        <w:tblLook w:val="04A0"/>
      </w:tblPr>
      <w:tblGrid>
        <w:gridCol w:w="2830"/>
        <w:gridCol w:w="11340"/>
      </w:tblGrid>
      <w:tr w:rsidR="00447CFD" w:rsidTr="0015529B">
        <w:tc>
          <w:tcPr>
            <w:tcW w:w="2830" w:type="dxa"/>
            <w:shd w:val="clear" w:color="auto" w:fill="F2F2F2" w:themeFill="background1" w:themeFillShade="F2"/>
          </w:tcPr>
          <w:p w:rsidR="00447CFD" w:rsidRPr="0090194B" w:rsidRDefault="00447CFD">
            <w:pPr>
              <w:rPr>
                <w:b/>
              </w:rPr>
            </w:pPr>
            <w:r w:rsidRPr="0090194B">
              <w:rPr>
                <w:b/>
              </w:rPr>
              <w:t>Name, Vorname</w:t>
            </w:r>
          </w:p>
          <w:p w:rsidR="00447CFD" w:rsidRPr="0090194B" w:rsidRDefault="00447CFD">
            <w:pPr>
              <w:rPr>
                <w:b/>
              </w:rPr>
            </w:pPr>
          </w:p>
        </w:tc>
        <w:tc>
          <w:tcPr>
            <w:tcW w:w="11340" w:type="dxa"/>
          </w:tcPr>
          <w:p w:rsidR="00447CFD" w:rsidRDefault="00447CFD"/>
        </w:tc>
      </w:tr>
      <w:tr w:rsidR="00447CFD" w:rsidTr="0015529B">
        <w:tc>
          <w:tcPr>
            <w:tcW w:w="2830" w:type="dxa"/>
            <w:shd w:val="clear" w:color="auto" w:fill="F2F2F2" w:themeFill="background1" w:themeFillShade="F2"/>
          </w:tcPr>
          <w:p w:rsidR="00447CFD" w:rsidRPr="0090194B" w:rsidRDefault="00447CFD">
            <w:pPr>
              <w:rPr>
                <w:b/>
              </w:rPr>
            </w:pPr>
            <w:r w:rsidRPr="0090194B">
              <w:rPr>
                <w:b/>
              </w:rPr>
              <w:t>Anschrift</w:t>
            </w:r>
          </w:p>
        </w:tc>
        <w:tc>
          <w:tcPr>
            <w:tcW w:w="11340" w:type="dxa"/>
          </w:tcPr>
          <w:p w:rsidR="00447CFD" w:rsidRDefault="00447CFD"/>
          <w:p w:rsidR="0090194B" w:rsidRDefault="0090194B"/>
        </w:tc>
      </w:tr>
      <w:tr w:rsidR="00447CFD" w:rsidTr="0015529B">
        <w:tc>
          <w:tcPr>
            <w:tcW w:w="2830" w:type="dxa"/>
            <w:shd w:val="clear" w:color="auto" w:fill="F2F2F2" w:themeFill="background1" w:themeFillShade="F2"/>
          </w:tcPr>
          <w:p w:rsidR="00447CFD" w:rsidRPr="0090194B" w:rsidRDefault="00447CFD">
            <w:pPr>
              <w:rPr>
                <w:b/>
              </w:rPr>
            </w:pPr>
            <w:r w:rsidRPr="0090194B">
              <w:rPr>
                <w:b/>
              </w:rPr>
              <w:t>Postleitzahl – Stadt</w:t>
            </w:r>
          </w:p>
        </w:tc>
        <w:tc>
          <w:tcPr>
            <w:tcW w:w="11340" w:type="dxa"/>
          </w:tcPr>
          <w:p w:rsidR="00447CFD" w:rsidRDefault="00447CFD"/>
          <w:p w:rsidR="0090194B" w:rsidRDefault="0090194B"/>
        </w:tc>
      </w:tr>
      <w:tr w:rsidR="00447CFD" w:rsidTr="0015529B">
        <w:tc>
          <w:tcPr>
            <w:tcW w:w="2830" w:type="dxa"/>
            <w:shd w:val="clear" w:color="auto" w:fill="F2F2F2" w:themeFill="background1" w:themeFillShade="F2"/>
          </w:tcPr>
          <w:p w:rsidR="00447CFD" w:rsidRPr="0090194B" w:rsidRDefault="00447CFD">
            <w:pPr>
              <w:rPr>
                <w:b/>
              </w:rPr>
            </w:pPr>
            <w:r w:rsidRPr="0090194B">
              <w:rPr>
                <w:b/>
              </w:rPr>
              <w:t>E-Mail</w:t>
            </w:r>
          </w:p>
        </w:tc>
        <w:tc>
          <w:tcPr>
            <w:tcW w:w="11340" w:type="dxa"/>
          </w:tcPr>
          <w:p w:rsidR="00447CFD" w:rsidRDefault="00447CFD"/>
          <w:p w:rsidR="0090194B" w:rsidRDefault="0090194B"/>
        </w:tc>
      </w:tr>
      <w:tr w:rsidR="00447CFD" w:rsidTr="0015529B">
        <w:tc>
          <w:tcPr>
            <w:tcW w:w="2830" w:type="dxa"/>
            <w:shd w:val="clear" w:color="auto" w:fill="F2F2F2" w:themeFill="background1" w:themeFillShade="F2"/>
          </w:tcPr>
          <w:p w:rsidR="00447CFD" w:rsidRPr="0090194B" w:rsidRDefault="00447CFD">
            <w:pPr>
              <w:rPr>
                <w:b/>
              </w:rPr>
            </w:pPr>
            <w:r w:rsidRPr="0090194B">
              <w:rPr>
                <w:b/>
              </w:rPr>
              <w:t>Trainingsgruppe / Trainer</w:t>
            </w:r>
          </w:p>
        </w:tc>
        <w:tc>
          <w:tcPr>
            <w:tcW w:w="11340" w:type="dxa"/>
          </w:tcPr>
          <w:p w:rsidR="00447CFD" w:rsidRDefault="00447CFD"/>
          <w:p w:rsidR="0090194B" w:rsidRDefault="0090194B"/>
        </w:tc>
      </w:tr>
    </w:tbl>
    <w:p w:rsidR="00447CFD" w:rsidRDefault="00447CFD"/>
    <w:p w:rsidR="00447CFD" w:rsidRDefault="00447CFD">
      <w:r>
        <w:t>Hiermit bestelle ich verbindlich (</w:t>
      </w:r>
      <w:proofErr w:type="gramStart"/>
      <w:r w:rsidRPr="0090194B">
        <w:rPr>
          <w:i/>
        </w:rPr>
        <w:t>ein</w:t>
      </w:r>
      <w:proofErr w:type="gramEnd"/>
      <w:r w:rsidRPr="0090194B">
        <w:rPr>
          <w:i/>
        </w:rPr>
        <w:t xml:space="preserve"> Umtausch ist nicht möglich):</w:t>
      </w:r>
    </w:p>
    <w:tbl>
      <w:tblPr>
        <w:tblStyle w:val="Tabellengitternetz"/>
        <w:tblW w:w="0" w:type="auto"/>
        <w:tblLook w:val="04A0"/>
      </w:tblPr>
      <w:tblGrid>
        <w:gridCol w:w="2156"/>
        <w:gridCol w:w="1326"/>
        <w:gridCol w:w="1722"/>
        <w:gridCol w:w="2475"/>
        <w:gridCol w:w="1187"/>
        <w:gridCol w:w="1150"/>
        <w:gridCol w:w="2183"/>
        <w:gridCol w:w="2077"/>
      </w:tblGrid>
      <w:tr w:rsidR="00675AE0" w:rsidTr="008C2177">
        <w:tc>
          <w:tcPr>
            <w:tcW w:w="2156" w:type="dxa"/>
            <w:shd w:val="clear" w:color="auto" w:fill="D9D9D9" w:themeFill="background1" w:themeFillShade="D9"/>
          </w:tcPr>
          <w:p w:rsidR="00675AE0" w:rsidRPr="0081072B" w:rsidRDefault="00675AE0" w:rsidP="0081072B">
            <w:pPr>
              <w:jc w:val="center"/>
              <w:rPr>
                <w:b/>
              </w:rPr>
            </w:pPr>
            <w:r>
              <w:rPr>
                <w:b/>
              </w:rPr>
              <w:t>KATALOG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675AE0" w:rsidRPr="0081072B" w:rsidRDefault="00675AE0" w:rsidP="0081072B">
            <w:pPr>
              <w:jc w:val="center"/>
              <w:rPr>
                <w:b/>
              </w:rPr>
            </w:pPr>
            <w:r>
              <w:rPr>
                <w:b/>
              </w:rPr>
              <w:t>Katalog-Seite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675AE0" w:rsidRPr="0081072B" w:rsidRDefault="00675AE0" w:rsidP="0081072B">
            <w:pPr>
              <w:jc w:val="center"/>
              <w:rPr>
                <w:b/>
              </w:rPr>
            </w:pPr>
            <w:r w:rsidRPr="0081072B">
              <w:rPr>
                <w:b/>
              </w:rPr>
              <w:t>Artikel Nr.</w:t>
            </w:r>
          </w:p>
        </w:tc>
        <w:tc>
          <w:tcPr>
            <w:tcW w:w="2475" w:type="dxa"/>
            <w:shd w:val="clear" w:color="auto" w:fill="D9D9D9" w:themeFill="background1" w:themeFillShade="D9"/>
          </w:tcPr>
          <w:p w:rsidR="00675AE0" w:rsidRPr="0081072B" w:rsidRDefault="00675AE0" w:rsidP="0081072B">
            <w:pPr>
              <w:jc w:val="center"/>
              <w:rPr>
                <w:b/>
              </w:rPr>
            </w:pPr>
            <w:r w:rsidRPr="0081072B">
              <w:rPr>
                <w:b/>
              </w:rPr>
              <w:t>Beschreibung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675AE0" w:rsidRPr="0081072B" w:rsidRDefault="00675AE0" w:rsidP="0081072B">
            <w:pPr>
              <w:jc w:val="center"/>
              <w:rPr>
                <w:b/>
              </w:rPr>
            </w:pPr>
            <w:r w:rsidRPr="0081072B">
              <w:rPr>
                <w:b/>
              </w:rPr>
              <w:t>Größe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675AE0" w:rsidRPr="0081072B" w:rsidRDefault="00675AE0" w:rsidP="0081072B">
            <w:pPr>
              <w:jc w:val="center"/>
              <w:rPr>
                <w:b/>
              </w:rPr>
            </w:pPr>
            <w:r w:rsidRPr="0081072B">
              <w:rPr>
                <w:b/>
              </w:rPr>
              <w:t>Anzahl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:rsidR="00675AE0" w:rsidRPr="0081072B" w:rsidRDefault="00675AE0" w:rsidP="0081072B">
            <w:pPr>
              <w:jc w:val="center"/>
              <w:rPr>
                <w:b/>
              </w:rPr>
            </w:pPr>
            <w:r w:rsidRPr="0081072B">
              <w:rPr>
                <w:b/>
              </w:rPr>
              <w:t>Preis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5AE0" w:rsidRPr="0081072B" w:rsidRDefault="00675AE0" w:rsidP="0081072B">
            <w:pPr>
              <w:jc w:val="center"/>
              <w:rPr>
                <w:b/>
              </w:rPr>
            </w:pPr>
            <w:r>
              <w:rPr>
                <w:b/>
              </w:rPr>
              <w:t>Rabattpreis*</w:t>
            </w:r>
            <w:r>
              <w:rPr>
                <w:b/>
              </w:rPr>
              <w:br/>
              <w:t>(</w:t>
            </w:r>
            <w:r w:rsidR="004E0E30" w:rsidRPr="004E0E30">
              <w:rPr>
                <w:b/>
                <w:i/>
                <w:iCs/>
              </w:rPr>
              <w:t>bitte freilassen</w:t>
            </w:r>
            <w:r w:rsidR="004E0E30">
              <w:rPr>
                <w:b/>
              </w:rPr>
              <w:t>)</w:t>
            </w:r>
          </w:p>
        </w:tc>
      </w:tr>
      <w:tr w:rsidR="00675AE0" w:rsidTr="008C2177">
        <w:tc>
          <w:tcPr>
            <w:tcW w:w="2156" w:type="dxa"/>
          </w:tcPr>
          <w:p w:rsidR="00675AE0" w:rsidRDefault="00675AE0"/>
        </w:tc>
        <w:tc>
          <w:tcPr>
            <w:tcW w:w="1326" w:type="dxa"/>
          </w:tcPr>
          <w:p w:rsidR="00675AE0" w:rsidRDefault="00675AE0"/>
        </w:tc>
        <w:tc>
          <w:tcPr>
            <w:tcW w:w="1722" w:type="dxa"/>
          </w:tcPr>
          <w:p w:rsidR="00675AE0" w:rsidRDefault="00675AE0"/>
        </w:tc>
        <w:tc>
          <w:tcPr>
            <w:tcW w:w="2475" w:type="dxa"/>
          </w:tcPr>
          <w:p w:rsidR="00675AE0" w:rsidRDefault="00675AE0"/>
        </w:tc>
        <w:tc>
          <w:tcPr>
            <w:tcW w:w="1187" w:type="dxa"/>
          </w:tcPr>
          <w:p w:rsidR="00675AE0" w:rsidRDefault="00675AE0"/>
        </w:tc>
        <w:tc>
          <w:tcPr>
            <w:tcW w:w="1150" w:type="dxa"/>
          </w:tcPr>
          <w:p w:rsidR="00675AE0" w:rsidRDefault="00675AE0"/>
          <w:p w:rsidR="00675AE0" w:rsidRDefault="00675AE0"/>
        </w:tc>
        <w:tc>
          <w:tcPr>
            <w:tcW w:w="2183" w:type="dxa"/>
          </w:tcPr>
          <w:p w:rsidR="00675AE0" w:rsidRDefault="00675AE0"/>
        </w:tc>
        <w:tc>
          <w:tcPr>
            <w:tcW w:w="2077" w:type="dxa"/>
            <w:shd w:val="pct5" w:color="auto" w:fill="auto"/>
          </w:tcPr>
          <w:p w:rsidR="00675AE0" w:rsidRDefault="00675AE0"/>
        </w:tc>
      </w:tr>
      <w:tr w:rsidR="00675AE0" w:rsidTr="008C2177">
        <w:tc>
          <w:tcPr>
            <w:tcW w:w="2156" w:type="dxa"/>
          </w:tcPr>
          <w:p w:rsidR="00675AE0" w:rsidRDefault="00675AE0"/>
          <w:p w:rsidR="00675AE0" w:rsidRDefault="00675AE0"/>
        </w:tc>
        <w:tc>
          <w:tcPr>
            <w:tcW w:w="1326" w:type="dxa"/>
          </w:tcPr>
          <w:p w:rsidR="00675AE0" w:rsidRDefault="00675AE0"/>
        </w:tc>
        <w:tc>
          <w:tcPr>
            <w:tcW w:w="1722" w:type="dxa"/>
          </w:tcPr>
          <w:p w:rsidR="00675AE0" w:rsidRDefault="00675AE0"/>
        </w:tc>
        <w:tc>
          <w:tcPr>
            <w:tcW w:w="2475" w:type="dxa"/>
          </w:tcPr>
          <w:p w:rsidR="00675AE0" w:rsidRDefault="00675AE0"/>
        </w:tc>
        <w:tc>
          <w:tcPr>
            <w:tcW w:w="1187" w:type="dxa"/>
          </w:tcPr>
          <w:p w:rsidR="00675AE0" w:rsidRDefault="00675AE0"/>
        </w:tc>
        <w:tc>
          <w:tcPr>
            <w:tcW w:w="1150" w:type="dxa"/>
          </w:tcPr>
          <w:p w:rsidR="00675AE0" w:rsidRDefault="00675AE0"/>
        </w:tc>
        <w:tc>
          <w:tcPr>
            <w:tcW w:w="2183" w:type="dxa"/>
          </w:tcPr>
          <w:p w:rsidR="00675AE0" w:rsidRDefault="00675AE0"/>
        </w:tc>
        <w:tc>
          <w:tcPr>
            <w:tcW w:w="2077" w:type="dxa"/>
            <w:shd w:val="pct5" w:color="auto" w:fill="auto"/>
          </w:tcPr>
          <w:p w:rsidR="00675AE0" w:rsidRDefault="00675AE0"/>
        </w:tc>
      </w:tr>
      <w:tr w:rsidR="00675AE0" w:rsidTr="008C2177">
        <w:tc>
          <w:tcPr>
            <w:tcW w:w="2156" w:type="dxa"/>
          </w:tcPr>
          <w:p w:rsidR="00675AE0" w:rsidRDefault="00675AE0"/>
        </w:tc>
        <w:tc>
          <w:tcPr>
            <w:tcW w:w="1326" w:type="dxa"/>
          </w:tcPr>
          <w:p w:rsidR="00675AE0" w:rsidRDefault="00675AE0"/>
        </w:tc>
        <w:tc>
          <w:tcPr>
            <w:tcW w:w="1722" w:type="dxa"/>
          </w:tcPr>
          <w:p w:rsidR="00675AE0" w:rsidRDefault="00675AE0"/>
        </w:tc>
        <w:tc>
          <w:tcPr>
            <w:tcW w:w="2475" w:type="dxa"/>
          </w:tcPr>
          <w:p w:rsidR="00675AE0" w:rsidRDefault="00675AE0"/>
          <w:p w:rsidR="00675AE0" w:rsidRDefault="00675AE0"/>
        </w:tc>
        <w:tc>
          <w:tcPr>
            <w:tcW w:w="1187" w:type="dxa"/>
          </w:tcPr>
          <w:p w:rsidR="00675AE0" w:rsidRDefault="00675AE0"/>
        </w:tc>
        <w:tc>
          <w:tcPr>
            <w:tcW w:w="1150" w:type="dxa"/>
          </w:tcPr>
          <w:p w:rsidR="00675AE0" w:rsidRDefault="00675AE0"/>
        </w:tc>
        <w:tc>
          <w:tcPr>
            <w:tcW w:w="2183" w:type="dxa"/>
          </w:tcPr>
          <w:p w:rsidR="00675AE0" w:rsidRDefault="00675AE0"/>
        </w:tc>
        <w:tc>
          <w:tcPr>
            <w:tcW w:w="2077" w:type="dxa"/>
            <w:shd w:val="pct5" w:color="auto" w:fill="auto"/>
          </w:tcPr>
          <w:p w:rsidR="00675AE0" w:rsidRDefault="00675AE0"/>
        </w:tc>
      </w:tr>
      <w:tr w:rsidR="00675AE0" w:rsidTr="008C2177">
        <w:tc>
          <w:tcPr>
            <w:tcW w:w="2156" w:type="dxa"/>
          </w:tcPr>
          <w:p w:rsidR="00675AE0" w:rsidRDefault="00675AE0"/>
        </w:tc>
        <w:tc>
          <w:tcPr>
            <w:tcW w:w="1326" w:type="dxa"/>
          </w:tcPr>
          <w:p w:rsidR="00675AE0" w:rsidRDefault="00675AE0"/>
        </w:tc>
        <w:tc>
          <w:tcPr>
            <w:tcW w:w="1722" w:type="dxa"/>
          </w:tcPr>
          <w:p w:rsidR="00675AE0" w:rsidRDefault="00675AE0"/>
          <w:p w:rsidR="00675AE0" w:rsidRDefault="00675AE0"/>
        </w:tc>
        <w:tc>
          <w:tcPr>
            <w:tcW w:w="2475" w:type="dxa"/>
          </w:tcPr>
          <w:p w:rsidR="00675AE0" w:rsidRDefault="00675AE0"/>
        </w:tc>
        <w:tc>
          <w:tcPr>
            <w:tcW w:w="1187" w:type="dxa"/>
          </w:tcPr>
          <w:p w:rsidR="00675AE0" w:rsidRDefault="00675AE0"/>
        </w:tc>
        <w:tc>
          <w:tcPr>
            <w:tcW w:w="1150" w:type="dxa"/>
          </w:tcPr>
          <w:p w:rsidR="00675AE0" w:rsidRDefault="00675AE0"/>
        </w:tc>
        <w:tc>
          <w:tcPr>
            <w:tcW w:w="2183" w:type="dxa"/>
          </w:tcPr>
          <w:p w:rsidR="00675AE0" w:rsidRDefault="00675AE0"/>
        </w:tc>
        <w:tc>
          <w:tcPr>
            <w:tcW w:w="2077" w:type="dxa"/>
            <w:shd w:val="pct5" w:color="auto" w:fill="auto"/>
          </w:tcPr>
          <w:p w:rsidR="00675AE0" w:rsidRDefault="00675AE0"/>
        </w:tc>
      </w:tr>
      <w:tr w:rsidR="00675AE0" w:rsidTr="008C2177">
        <w:tc>
          <w:tcPr>
            <w:tcW w:w="2156" w:type="dxa"/>
          </w:tcPr>
          <w:p w:rsidR="00675AE0" w:rsidRDefault="00675AE0"/>
          <w:p w:rsidR="00675AE0" w:rsidRDefault="00675AE0"/>
        </w:tc>
        <w:tc>
          <w:tcPr>
            <w:tcW w:w="1326" w:type="dxa"/>
          </w:tcPr>
          <w:p w:rsidR="00675AE0" w:rsidRDefault="00675AE0"/>
          <w:p w:rsidR="00675AE0" w:rsidRDefault="00675AE0"/>
        </w:tc>
        <w:tc>
          <w:tcPr>
            <w:tcW w:w="1722" w:type="dxa"/>
          </w:tcPr>
          <w:p w:rsidR="00675AE0" w:rsidRDefault="00675AE0"/>
        </w:tc>
        <w:tc>
          <w:tcPr>
            <w:tcW w:w="2475" w:type="dxa"/>
          </w:tcPr>
          <w:p w:rsidR="00675AE0" w:rsidRDefault="00675AE0"/>
        </w:tc>
        <w:tc>
          <w:tcPr>
            <w:tcW w:w="1187" w:type="dxa"/>
          </w:tcPr>
          <w:p w:rsidR="00675AE0" w:rsidRDefault="00675AE0"/>
        </w:tc>
        <w:tc>
          <w:tcPr>
            <w:tcW w:w="1150" w:type="dxa"/>
          </w:tcPr>
          <w:p w:rsidR="00675AE0" w:rsidRDefault="00675AE0"/>
        </w:tc>
        <w:tc>
          <w:tcPr>
            <w:tcW w:w="2183" w:type="dxa"/>
          </w:tcPr>
          <w:p w:rsidR="00675AE0" w:rsidRDefault="00675AE0"/>
        </w:tc>
        <w:tc>
          <w:tcPr>
            <w:tcW w:w="2077" w:type="dxa"/>
            <w:shd w:val="pct5" w:color="auto" w:fill="auto"/>
          </w:tcPr>
          <w:p w:rsidR="00675AE0" w:rsidRDefault="00675AE0"/>
        </w:tc>
      </w:tr>
      <w:tr w:rsidR="00675AE0" w:rsidTr="008C2177">
        <w:tc>
          <w:tcPr>
            <w:tcW w:w="10016" w:type="dxa"/>
            <w:gridSpan w:val="6"/>
            <w:shd w:val="clear" w:color="auto" w:fill="D9D9D9" w:themeFill="background1" w:themeFillShade="D9"/>
          </w:tcPr>
          <w:p w:rsidR="00675AE0" w:rsidRPr="0081072B" w:rsidRDefault="00675AE0" w:rsidP="0081072B">
            <w:pPr>
              <w:jc w:val="right"/>
              <w:rPr>
                <w:b/>
              </w:rPr>
            </w:pPr>
            <w:r w:rsidRPr="0081072B">
              <w:rPr>
                <w:b/>
              </w:rPr>
              <w:t>SUMME</w:t>
            </w:r>
          </w:p>
        </w:tc>
        <w:tc>
          <w:tcPr>
            <w:tcW w:w="2183" w:type="dxa"/>
          </w:tcPr>
          <w:p w:rsidR="00675AE0" w:rsidRDefault="00675AE0"/>
          <w:p w:rsidR="00675AE0" w:rsidRDefault="00675AE0"/>
        </w:tc>
        <w:tc>
          <w:tcPr>
            <w:tcW w:w="2077" w:type="dxa"/>
            <w:shd w:val="pct5" w:color="auto" w:fill="auto"/>
          </w:tcPr>
          <w:p w:rsidR="00675AE0" w:rsidRDefault="00675AE0"/>
        </w:tc>
      </w:tr>
    </w:tbl>
    <w:p w:rsidR="00447CFD" w:rsidRPr="00040C0F" w:rsidRDefault="002F5CB2" w:rsidP="002F5CB2">
      <w:pPr>
        <w:rPr>
          <w:i/>
          <w:sz w:val="18"/>
        </w:rPr>
      </w:pPr>
      <w:r w:rsidRPr="00040C0F">
        <w:rPr>
          <w:i/>
          <w:sz w:val="18"/>
        </w:rPr>
        <w:t>*Rabatt Schuhe – ca. 30 % / Rabatt Bekleidung – ca. 40 %</w:t>
      </w:r>
      <w:r w:rsidR="00B939D6">
        <w:rPr>
          <w:i/>
          <w:sz w:val="18"/>
        </w:rPr>
        <w:t xml:space="preserve"> - wird in der TV W 01-Geschäftsstelle ausgerechnet und zurückgeschickt</w:t>
      </w:r>
      <w:bookmarkStart w:id="0" w:name="_GoBack"/>
      <w:bookmarkEnd w:id="0"/>
    </w:p>
    <w:p w:rsidR="00447CFD" w:rsidRDefault="00447CFD">
      <w:r>
        <w:t xml:space="preserve">Bitte überweisen Sie den Betrag nach Erhalt der Ware auf das </w:t>
      </w:r>
      <w:r w:rsidR="00DF38ED">
        <w:t>folgende</w:t>
      </w:r>
      <w:r>
        <w:t xml:space="preserve"> Konto</w:t>
      </w:r>
      <w:r w:rsidR="00DF38ED">
        <w:t>: IBAN: DE90 4305 0001 0017 7710 07</w:t>
      </w:r>
      <w:r w:rsidR="009A3ABF">
        <w:br/>
        <w:t>Alternativ ist die Bar-Zahlung bei Herrn Werner Böhm möglich!</w:t>
      </w:r>
    </w:p>
    <w:p w:rsidR="00447CFD" w:rsidRDefault="00447CFD">
      <w:r>
        <w:t>Senden Sie das ausgefüllte Formular an:</w:t>
      </w:r>
      <w:r>
        <w:br/>
        <w:t>TV Wattenscheid 01</w:t>
      </w:r>
      <w:r w:rsidR="009A3ABF">
        <w:t xml:space="preserve"> - </w:t>
      </w:r>
      <w:r>
        <w:t>Herr Werner Böhm</w:t>
      </w:r>
      <w:r w:rsidR="009A3ABF">
        <w:t xml:space="preserve"> - </w:t>
      </w:r>
      <w:proofErr w:type="spellStart"/>
      <w:r>
        <w:t>Hollandstr</w:t>
      </w:r>
      <w:proofErr w:type="spellEnd"/>
      <w:r>
        <w:t>. 95</w:t>
      </w:r>
      <w:r w:rsidR="009A3ABF">
        <w:t xml:space="preserve"> - </w:t>
      </w:r>
      <w:r>
        <w:t>44866 Bochum</w:t>
      </w:r>
      <w:r w:rsidR="00040C0F">
        <w:t xml:space="preserve">- </w:t>
      </w:r>
      <w:r>
        <w:t>Tel.: 02327 – 9 33 55 0</w:t>
      </w:r>
      <w:r w:rsidR="00040C0F">
        <w:t xml:space="preserve"> - </w:t>
      </w:r>
      <w:r>
        <w:t>Fax: 02327 – 9 33 55 12</w:t>
      </w:r>
      <w:r w:rsidR="00040C0F">
        <w:t xml:space="preserve"> - </w:t>
      </w:r>
      <w:r w:rsidR="00040C0F">
        <w:br/>
      </w:r>
      <w:r>
        <w:t xml:space="preserve">E-Mail: </w:t>
      </w:r>
      <w:hyperlink r:id="rId6" w:history="1">
        <w:r w:rsidRPr="00C84F94">
          <w:rPr>
            <w:rStyle w:val="Hyperlink"/>
          </w:rPr>
          <w:t>boehm@tv-wattenscheid-01.de</w:t>
        </w:r>
      </w:hyperlink>
    </w:p>
    <w:sectPr w:rsidR="00447CFD" w:rsidSect="009A3ABF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726"/>
    <w:multiLevelType w:val="hybridMultilevel"/>
    <w:tmpl w:val="57C0D508"/>
    <w:lvl w:ilvl="0" w:tplc="67B4FD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F655D"/>
    <w:multiLevelType w:val="hybridMultilevel"/>
    <w:tmpl w:val="D02E1E4C"/>
    <w:lvl w:ilvl="0" w:tplc="88AA5B7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6A5106"/>
    <w:multiLevelType w:val="hybridMultilevel"/>
    <w:tmpl w:val="3612B6C4"/>
    <w:lvl w:ilvl="0" w:tplc="A7F83F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CFD"/>
    <w:rsid w:val="00040C0F"/>
    <w:rsid w:val="0015529B"/>
    <w:rsid w:val="002F5CB2"/>
    <w:rsid w:val="003608FE"/>
    <w:rsid w:val="00447CFD"/>
    <w:rsid w:val="004E0E30"/>
    <w:rsid w:val="004E2293"/>
    <w:rsid w:val="00675AE0"/>
    <w:rsid w:val="00735377"/>
    <w:rsid w:val="0081072B"/>
    <w:rsid w:val="008C2177"/>
    <w:rsid w:val="0090194B"/>
    <w:rsid w:val="009A3ABF"/>
    <w:rsid w:val="00AA7784"/>
    <w:rsid w:val="00B440EA"/>
    <w:rsid w:val="00B939D6"/>
    <w:rsid w:val="00BA25E4"/>
    <w:rsid w:val="00CF79A0"/>
    <w:rsid w:val="00DF38ED"/>
    <w:rsid w:val="00EB23B7"/>
    <w:rsid w:val="00F11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79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4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47CF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47CF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F5C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ehm@tv-wattenscheid-01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9BEE2-46C1-416B-BC15-9212B544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 Kra</dc:creator>
  <cp:lastModifiedBy>Seb Kra</cp:lastModifiedBy>
  <cp:revision>2</cp:revision>
  <cp:lastPrinted>2019-06-04T10:40:00Z</cp:lastPrinted>
  <dcterms:created xsi:type="dcterms:W3CDTF">2019-06-13T05:43:00Z</dcterms:created>
  <dcterms:modified xsi:type="dcterms:W3CDTF">2019-06-13T05:43:00Z</dcterms:modified>
</cp:coreProperties>
</file>